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085975" cy="2190750"/>
            <wp:effectExtent b="0" l="0" r="0" t="0"/>
            <wp:docPr descr="A picture containing fabric&#10;&#10;Description automatically generated" id="2" name="image3.jpg"/>
            <a:graphic>
              <a:graphicData uri="http://schemas.openxmlformats.org/drawingml/2006/picture">
                <pic:pic>
                  <pic:nvPicPr>
                    <pic:cNvPr descr="A picture containing fabric&#10;&#10;Description automatically generated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515620</wp:posOffset>
                </wp:positionV>
                <wp:extent cx="2657475" cy="141414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2025" y="307769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7cbac"/>
                                <w:sz w:val="48"/>
                                <w:vertAlign w:val="baseline"/>
                              </w:rPr>
                              <w:t xml:space="preserve">Practical Life Skills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515620</wp:posOffset>
                </wp:positionV>
                <wp:extent cx="2657475" cy="141414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74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correct change in a coin purse for a vending machine purchase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care of any pets’ feeding, watering and play/exercise for one week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and circle every letter of the alphabet in a magazine or newspaper article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 prepare a boxed desert doing as many of the instructions independently as you can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the table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67707" cy="1201722"/>
            <wp:effectExtent b="0" l="0" r="0" t="0"/>
            <wp:docPr descr="5+ Sample Place Setting Templates | Table setting diagram, Place ..." id="3" name="image2.jpg"/>
            <a:graphic>
              <a:graphicData uri="http://schemas.openxmlformats.org/drawingml/2006/picture">
                <pic:pic>
                  <pic:nvPicPr>
                    <pic:cNvPr descr="5+ Sample Place Setting Templates | Table setting diagram, Place ...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7707" cy="12017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sort all the money in a wallet into ones, fives, tens and twenties, facing in the same direction.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Order independently at a fast food restaurant using a tech device, speech or pointing at menu choices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 laundry on hangers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Ball/matching socks together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 together outfits for one week, laying all items out the night prior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Dust all surfaces in any room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Wipe down all kitchen surfaces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Vacuum 2 rooms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Sweep the kitchen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Load the dishwasher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 measuring and pouring  ¼ cup, ½ cup, ¾ cup and 1 cup of water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 a grocery list from an adult of 3 items and locate them in the store using signs or item cues in the isles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on a walk or drive and locate a stop sign, a yield sign and each color stoplight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 your legal signature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all steps of oral hygiene independently (brush, rinse, floss)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